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19" w:rsidRDefault="00963019" w:rsidP="00963019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PARALLEL STRUCTURE</w:t>
      </w:r>
    </w:p>
    <w:p w:rsidR="00963019" w:rsidRDefault="00963019" w:rsidP="00963019">
      <w:pPr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32"/>
        </w:rPr>
        <w:t xml:space="preserve">● </w:t>
      </w:r>
      <w:r>
        <w:rPr>
          <w:rFonts w:cstheme="minorHAnsi"/>
          <w:sz w:val="24"/>
          <w:szCs w:val="24"/>
        </w:rPr>
        <w:t>Parallel structure means using the same pattern of words to show that they are same level of importance</w:t>
      </w:r>
    </w:p>
    <w:p w:rsidR="00963019" w:rsidRDefault="00963019" w:rsidP="009630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use parallel structure with gerunds or infinitives</w:t>
      </w:r>
    </w:p>
    <w:p w:rsidR="00963019" w:rsidRDefault="00963019" w:rsidP="009630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can’t not mix the two or else it is not grammatically correct</w:t>
      </w:r>
    </w:p>
    <w:p w:rsidR="00963019" w:rsidRDefault="00963019" w:rsidP="00963019">
      <w:pPr>
        <w:rPr>
          <w:sz w:val="24"/>
          <w:szCs w:val="24"/>
        </w:rPr>
      </w:pPr>
      <w:r>
        <w:rPr>
          <w:rFonts w:cstheme="minorHAnsi"/>
          <w:sz w:val="32"/>
          <w:szCs w:val="32"/>
        </w:rPr>
        <w:t>●</w:t>
      </w:r>
      <w:r>
        <w:rPr>
          <w:sz w:val="24"/>
          <w:szCs w:val="24"/>
        </w:rPr>
        <w:t xml:space="preserve"> Here are some examples of parallel structure. The –ings in gerund patterns will be highlighted </w:t>
      </w:r>
      <w:r w:rsidR="000631AF">
        <w:rPr>
          <w:sz w:val="24"/>
          <w:szCs w:val="24"/>
        </w:rPr>
        <w:t>and</w:t>
      </w:r>
      <w:r>
        <w:rPr>
          <w:sz w:val="24"/>
          <w:szCs w:val="24"/>
        </w:rPr>
        <w:t xml:space="preserve"> the </w:t>
      </w:r>
      <w:r w:rsidR="000631AF">
        <w:rPr>
          <w:sz w:val="24"/>
          <w:szCs w:val="24"/>
        </w:rPr>
        <w:t>“</w:t>
      </w:r>
      <w:r>
        <w:rPr>
          <w:sz w:val="24"/>
          <w:szCs w:val="24"/>
        </w:rPr>
        <w:t>to</w:t>
      </w:r>
      <w:r w:rsidR="000631AF">
        <w:rPr>
          <w:sz w:val="24"/>
          <w:szCs w:val="24"/>
        </w:rPr>
        <w:t>”</w:t>
      </w:r>
      <w:r>
        <w:rPr>
          <w:sz w:val="24"/>
          <w:szCs w:val="24"/>
        </w:rPr>
        <w:t xml:space="preserve"> in </w:t>
      </w:r>
      <w:r w:rsidR="000631AF">
        <w:rPr>
          <w:sz w:val="24"/>
          <w:szCs w:val="24"/>
        </w:rPr>
        <w:t>infinitive</w:t>
      </w:r>
      <w:r>
        <w:rPr>
          <w:sz w:val="24"/>
          <w:szCs w:val="24"/>
        </w:rPr>
        <w:t xml:space="preserve"> patterns will be highlighted</w:t>
      </w:r>
    </w:p>
    <w:p w:rsidR="00963019" w:rsidRDefault="00963019" w:rsidP="009630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like runn</w:t>
      </w:r>
      <w:r w:rsidRPr="000631AF">
        <w:rPr>
          <w:sz w:val="24"/>
          <w:szCs w:val="24"/>
          <w:highlight w:val="yellow"/>
        </w:rPr>
        <w:t>ing</w:t>
      </w:r>
      <w:r>
        <w:rPr>
          <w:sz w:val="24"/>
          <w:szCs w:val="24"/>
        </w:rPr>
        <w:t>, swimm</w:t>
      </w:r>
      <w:r w:rsidRPr="000631AF">
        <w:rPr>
          <w:sz w:val="24"/>
          <w:szCs w:val="24"/>
          <w:highlight w:val="yellow"/>
        </w:rPr>
        <w:t>ing</w:t>
      </w:r>
      <w:r>
        <w:rPr>
          <w:sz w:val="24"/>
          <w:szCs w:val="24"/>
        </w:rPr>
        <w:t>, and jump</w:t>
      </w:r>
      <w:r w:rsidRPr="000631AF">
        <w:rPr>
          <w:sz w:val="24"/>
          <w:szCs w:val="24"/>
          <w:highlight w:val="yellow"/>
        </w:rPr>
        <w:t>ing</w:t>
      </w:r>
      <w:r>
        <w:rPr>
          <w:sz w:val="24"/>
          <w:szCs w:val="24"/>
        </w:rPr>
        <w:t>.</w:t>
      </w:r>
    </w:p>
    <w:p w:rsidR="00963019" w:rsidRDefault="00963019" w:rsidP="009630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like </w:t>
      </w:r>
      <w:r w:rsidRPr="000631AF">
        <w:rPr>
          <w:sz w:val="24"/>
          <w:szCs w:val="24"/>
          <w:highlight w:val="yellow"/>
        </w:rPr>
        <w:t>to</w:t>
      </w:r>
      <w:r>
        <w:rPr>
          <w:sz w:val="24"/>
          <w:szCs w:val="24"/>
        </w:rPr>
        <w:t xml:space="preserve"> run, </w:t>
      </w:r>
      <w:r w:rsidRPr="000631AF">
        <w:rPr>
          <w:sz w:val="24"/>
          <w:szCs w:val="24"/>
          <w:highlight w:val="yellow"/>
        </w:rPr>
        <w:t>to</w:t>
      </w:r>
      <w:r>
        <w:rPr>
          <w:sz w:val="24"/>
          <w:szCs w:val="24"/>
        </w:rPr>
        <w:t xml:space="preserve"> swim, and </w:t>
      </w:r>
      <w:r w:rsidRPr="000631AF">
        <w:rPr>
          <w:sz w:val="24"/>
          <w:szCs w:val="24"/>
          <w:highlight w:val="yellow"/>
        </w:rPr>
        <w:t>to</w:t>
      </w:r>
      <w:r>
        <w:rPr>
          <w:sz w:val="24"/>
          <w:szCs w:val="24"/>
        </w:rPr>
        <w:t xml:space="preserve"> jump.</w:t>
      </w:r>
    </w:p>
    <w:p w:rsidR="000631AF" w:rsidRDefault="000631AF" w:rsidP="009630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often enjoy read</w:t>
      </w:r>
      <w:r w:rsidRPr="000631AF">
        <w:rPr>
          <w:sz w:val="24"/>
          <w:szCs w:val="24"/>
          <w:highlight w:val="yellow"/>
        </w:rPr>
        <w:t>ing</w:t>
      </w:r>
      <w:r>
        <w:rPr>
          <w:sz w:val="24"/>
          <w:szCs w:val="24"/>
        </w:rPr>
        <w:t>, writ</w:t>
      </w:r>
      <w:r w:rsidRPr="000631AF">
        <w:rPr>
          <w:sz w:val="24"/>
          <w:szCs w:val="24"/>
          <w:highlight w:val="yellow"/>
        </w:rPr>
        <w:t>ing</w:t>
      </w:r>
      <w:r>
        <w:rPr>
          <w:sz w:val="24"/>
          <w:szCs w:val="24"/>
        </w:rPr>
        <w:t>, and cook</w:t>
      </w:r>
      <w:r w:rsidRPr="000631AF">
        <w:rPr>
          <w:sz w:val="24"/>
          <w:szCs w:val="24"/>
          <w:highlight w:val="yellow"/>
        </w:rPr>
        <w:t>ing</w:t>
      </w:r>
      <w:r>
        <w:rPr>
          <w:sz w:val="24"/>
          <w:szCs w:val="24"/>
        </w:rPr>
        <w:t>.</w:t>
      </w:r>
    </w:p>
    <w:p w:rsidR="000631AF" w:rsidRDefault="000631AF" w:rsidP="009630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enjoy </w:t>
      </w:r>
      <w:r w:rsidRPr="000631AF">
        <w:rPr>
          <w:sz w:val="24"/>
          <w:szCs w:val="24"/>
          <w:highlight w:val="yellow"/>
        </w:rPr>
        <w:t>to</w:t>
      </w:r>
      <w:r>
        <w:rPr>
          <w:sz w:val="24"/>
          <w:szCs w:val="24"/>
        </w:rPr>
        <w:t xml:space="preserve"> read, </w:t>
      </w:r>
      <w:r w:rsidRPr="000631AF">
        <w:rPr>
          <w:sz w:val="24"/>
          <w:szCs w:val="24"/>
          <w:highlight w:val="yellow"/>
        </w:rPr>
        <w:t>to</w:t>
      </w:r>
      <w:r>
        <w:rPr>
          <w:sz w:val="24"/>
          <w:szCs w:val="24"/>
        </w:rPr>
        <w:t xml:space="preserve"> write, and </w:t>
      </w:r>
      <w:r w:rsidRPr="000631AF">
        <w:rPr>
          <w:sz w:val="24"/>
          <w:szCs w:val="24"/>
          <w:highlight w:val="yellow"/>
        </w:rPr>
        <w:t>to</w:t>
      </w:r>
      <w:r>
        <w:rPr>
          <w:sz w:val="24"/>
          <w:szCs w:val="24"/>
        </w:rPr>
        <w:t xml:space="preserve"> cook.</w:t>
      </w:r>
    </w:p>
    <w:p w:rsidR="000631AF" w:rsidRDefault="000631AF" w:rsidP="000631AF">
      <w:pPr>
        <w:rPr>
          <w:sz w:val="24"/>
          <w:szCs w:val="24"/>
        </w:rPr>
      </w:pPr>
      <w:r>
        <w:rPr>
          <w:rFonts w:cstheme="minorHAnsi"/>
          <w:sz w:val="32"/>
          <w:szCs w:val="32"/>
        </w:rPr>
        <w:t>●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Here are some examples of parallel structure used incorrectly. The –ing or “to” in red is the one that needs to be changed</w:t>
      </w:r>
    </w:p>
    <w:p w:rsidR="000631AF" w:rsidRDefault="000631AF" w:rsidP="000631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like to read, to ride, and swimm</w:t>
      </w:r>
      <w:r w:rsidRPr="000631AF">
        <w:rPr>
          <w:color w:val="FF0000"/>
          <w:sz w:val="24"/>
          <w:szCs w:val="24"/>
        </w:rPr>
        <w:t>ing</w:t>
      </w:r>
      <w:r>
        <w:rPr>
          <w:sz w:val="24"/>
          <w:szCs w:val="24"/>
        </w:rPr>
        <w:t>.</w:t>
      </w:r>
    </w:p>
    <w:p w:rsidR="000631AF" w:rsidRDefault="000631AF" w:rsidP="000631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like wrestling, biking, and </w:t>
      </w:r>
      <w:r w:rsidRPr="000631AF">
        <w:rPr>
          <w:color w:val="FF0000"/>
          <w:sz w:val="24"/>
          <w:szCs w:val="24"/>
        </w:rPr>
        <w:t>to</w:t>
      </w:r>
      <w:r>
        <w:rPr>
          <w:sz w:val="24"/>
          <w:szCs w:val="24"/>
        </w:rPr>
        <w:t xml:space="preserve"> run.</w:t>
      </w:r>
    </w:p>
    <w:p w:rsidR="000631AF" w:rsidRDefault="000631AF" w:rsidP="000631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like to read, bik</w:t>
      </w:r>
      <w:r w:rsidRPr="000631AF">
        <w:rPr>
          <w:color w:val="FF0000"/>
          <w:sz w:val="24"/>
          <w:szCs w:val="24"/>
        </w:rPr>
        <w:t>ing</w:t>
      </w:r>
      <w:r>
        <w:rPr>
          <w:sz w:val="24"/>
          <w:szCs w:val="24"/>
        </w:rPr>
        <w:t>, and to run.</w:t>
      </w:r>
    </w:p>
    <w:p w:rsidR="000631AF" w:rsidRPr="000631AF" w:rsidRDefault="000631AF" w:rsidP="000631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like running, </w:t>
      </w:r>
      <w:r w:rsidRPr="000631AF">
        <w:rPr>
          <w:color w:val="FF0000"/>
          <w:sz w:val="24"/>
          <w:szCs w:val="24"/>
        </w:rPr>
        <w:t>to</w:t>
      </w:r>
      <w:r>
        <w:rPr>
          <w:sz w:val="24"/>
          <w:szCs w:val="24"/>
        </w:rPr>
        <w:t xml:space="preserve"> talk, and swimming.</w:t>
      </w:r>
      <w:bookmarkStart w:id="0" w:name="_GoBack"/>
      <w:bookmarkEnd w:id="0"/>
    </w:p>
    <w:p w:rsidR="00963019" w:rsidRPr="00963019" w:rsidRDefault="00963019" w:rsidP="00963019">
      <w:pPr>
        <w:pStyle w:val="ListParagraph"/>
        <w:ind w:left="1440"/>
        <w:rPr>
          <w:sz w:val="24"/>
          <w:szCs w:val="24"/>
        </w:rPr>
      </w:pPr>
      <w:r w:rsidRPr="00963019">
        <w:rPr>
          <w:sz w:val="24"/>
          <w:szCs w:val="24"/>
        </w:rPr>
        <w:br/>
      </w:r>
    </w:p>
    <w:p w:rsidR="00963019" w:rsidRPr="00963019" w:rsidRDefault="00963019" w:rsidP="00963019">
      <w:pPr>
        <w:rPr>
          <w:sz w:val="24"/>
          <w:szCs w:val="24"/>
        </w:rPr>
      </w:pPr>
    </w:p>
    <w:sectPr w:rsidR="00963019" w:rsidRPr="00963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0D"/>
      </v:shape>
    </w:pict>
  </w:numPicBullet>
  <w:abstractNum w:abstractNumId="0">
    <w:nsid w:val="0B14388B"/>
    <w:multiLevelType w:val="hybridMultilevel"/>
    <w:tmpl w:val="CFFEF9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2A5A8F"/>
    <w:multiLevelType w:val="hybridMultilevel"/>
    <w:tmpl w:val="E6D048F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660283"/>
    <w:multiLevelType w:val="hybridMultilevel"/>
    <w:tmpl w:val="397828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7E2C75"/>
    <w:multiLevelType w:val="hybridMultilevel"/>
    <w:tmpl w:val="7E029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19"/>
    <w:rsid w:val="000631AF"/>
    <w:rsid w:val="0096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UWAGERIKPE, MAJESTY</dc:creator>
  <cp:lastModifiedBy>UWAGERIKPE, MAJESTY</cp:lastModifiedBy>
  <cp:revision>1</cp:revision>
  <dcterms:created xsi:type="dcterms:W3CDTF">2012-10-12T17:24:00Z</dcterms:created>
  <dcterms:modified xsi:type="dcterms:W3CDTF">2012-10-12T17:44:00Z</dcterms:modified>
</cp:coreProperties>
</file>